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assesses an area of skin on the patient’s upper thigh that is different in appearance than the surrounding skin. The documentation that is most informative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area on upper right thigh. Patient denies discomfort.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erythematous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scaly patch 2 </w:t>
            </w:r>
            <w:r>
              <w:rPr>
                <w:rFonts w:ascii="Symbol" w:hAnsi="Symbol" w:cs="Symbol"/>
                <w:color w:val="000000"/>
                <w:sz w:val="24"/>
                <w:szCs w:val="24"/>
              </w:rPr>
              <w:t>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cm on lateral aspect of right thigh. Patient denies pain.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painless red patch on right thigh 2 </w:t>
            </w:r>
            <w:r>
              <w:rPr>
                <w:rFonts w:ascii="Symbol" w:hAnsi="Symbol" w:cs="Symbol"/>
                <w:color w:val="000000"/>
                <w:sz w:val="24"/>
                <w:szCs w:val="24"/>
              </w:rPr>
              <w:t>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cm.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medium-size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red scaly patch on right thigh.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drainage.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aware that progressively graying hair is caused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reduced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melanocytes.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altered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blood circulation to the scalp.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density of hair.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environmental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factors.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80-year-old woman newly admitted to a long-term care facility complains of intense itching in her axillae and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antecubital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fossa. There are small red lesions in linear patterns. These are all signs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rosacea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keratosis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pruritus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scabies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To prevent pressure ulcers in the bedridden patient, the most effective intervention would be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perform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skin assessment every day.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drawsheet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move the patient.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change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patient’s position every 2 hours.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remove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wet bed linen promptly.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On the admission assessment of an 80-year-old to a long-term care facility, the nurse notes that the resident’s toenails are dark, thick, and brittle; extremely misshapen; and growing at an angle from the toe. The nurse recognizes these as signs of _ nails.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fungal infection of the 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ram’s horn 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ingrown 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expected age-related changes in the 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patient complains of dry mouth, the nurse should inquire about and assess for: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difficulty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 chewing and swallowing.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mouth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ulcerations.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adequate intake of vitamin B.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inflammation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the tongue.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older man complains of a hard white patch that has developed on the side of his tongue, the nurse should: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request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dental consult to evaluate his dentures for adequate fit.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examine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his teeth to assess for a lost filling, which has left sharp edges on his teeth.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request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medical consult for evaluation of a precancerous lesion.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provide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frequent, warm, salt water rinses for his mouth.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male patient who has been on long-term antibiotic therapy inquires what may have caused his thrush, the nurse’s most informative response would be that the yeast infection occurred because: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vitamin A deficiency.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long-term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antibiotic therapy has destroyed the normal flora of his mouth.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has developed an allergy to the antibiotic.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hygiene has been inadequate.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To encourage a normal daily bowel movement, the nurse can aid the older adult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decreasing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fluid intake.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providing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warm beverage at breakfast.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medicating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with a mild laxative at bedtime.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providing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warm shower each morning.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assesses constipation in the patient who passes: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firm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stool without difficulty every 3 days.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stool without difficulty every 2 days.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soft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brown stool with difficulty every 2 days.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dry stool with difficulty every 3 days.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recognizes a need for instruction about prevention of constipation when the patient says: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 eat bran flakes or oatmeal every day to add bulk to my diet.”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“Since I started eating three servings of fruit a day, I haven’t been constipated.”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“I’m never constipated. I take a gentle laxative every night.”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”My daily walks have kept my bowels working regularly.”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explains that a diet low in dietary fiber results in a small stool that: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moves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rapidly through the intestines.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becomes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excessively dry.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overstimulates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defecation reflex.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contributes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frequent bowel movements.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explains that the urge to defecate (defecation reflex) can be destroyed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frequent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episodes of diarrhea.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long-term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use of vitamin A and vitamin B complex.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repeatedly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ignoring the urge.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excessive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fiber and bulk in the diet.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recognizes a need to make a focused bowel assessment when the 80-year-old resident complains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inability to have a bowel movement every day.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feeling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pressure and fullness in the rectum but is unable to defecate.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having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had one loose stool after breakfast.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ingestion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flatulence.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uses special caution when performing a rectal digital examination on a patient with: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chronic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obstructive pulmonary disease (COPD).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diabetes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Parkinson disease.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congestive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heart failure.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tells the older adult that a food with the double action of providing fiber and being a natural laxative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oatmeal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pineapple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prunes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raw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apple.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recognizes the patient who is exhibiting signs of diarrhea and will need enhanced skin care precautions as the patient who has: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unformed stool after a bolus of tube feeding.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unformed stool followed by a formed stool 3 hours later.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cramping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nausea followed by an unformed stool.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abdominal discomfort but has had three unformed stools in 8 hours.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plans to help reduce episodes of bowel incontinence by a proactive program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encouraging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intake of foods that cause mild constipation.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appropriate disposable garments, pads, and bed covering.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establishing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toileting schedule.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coaching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in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Kegel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exercises.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patient complains of feeling the need to urinate and fullness and tenderness in the bladder area. The patient is restless and diaphoretic. The initial nursing intervention would be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 into a warm tub bath to stimulate voiding.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catheterize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patient.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palpate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bladder fundus.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heated towels over the bladder area.</w:t>
            </w:r>
          </w:p>
        </w:tc>
      </w:tr>
    </w:tbl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C95BAF" w:rsidRDefault="00C95BAF" w:rsidP="00C95BA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95BAF" w:rsidRDefault="00C95BAF" w:rsidP="00C95BAF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recognizes the cardinal sign of stress incontinence when the patient says: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D82D8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C95BAF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“Lifting my grandchild makes me wet my pants.”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 frequently wet myself because I just can’t get to the bathroom in time.”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“My arthritis makes me so clumsy that I can’t get my pants down in time.”</w:t>
            </w:r>
          </w:p>
        </w:tc>
      </w:tr>
      <w:tr w:rsidR="00C95BAF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C95BAF" w:rsidRDefault="00C95BAF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“Every time I have a urinary infection, I experience incontinence.”</w:t>
            </w:r>
          </w:p>
        </w:tc>
      </w:tr>
    </w:tbl>
    <w:p w:rsidR="007A6FB9" w:rsidRDefault="007A6FB9">
      <w:bookmarkStart w:id="0" w:name="_GoBack"/>
      <w:bookmarkEnd w:id="0"/>
    </w:p>
    <w:sectPr w:rsidR="007A6FB9" w:rsidSect="00D037FD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BAF"/>
    <w:rsid w:val="00510CD1"/>
    <w:rsid w:val="007A6FB9"/>
    <w:rsid w:val="00C95BAF"/>
    <w:rsid w:val="00D8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922</Words>
  <Characters>5259</Characters>
  <Application>Microsoft Office Word</Application>
  <DocSecurity>0</DocSecurity>
  <Lines>43</Lines>
  <Paragraphs>12</Paragraphs>
  <ScaleCrop>false</ScaleCrop>
  <Company>Hewlett-Packard</Company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 Career Ins</dc:creator>
  <cp:lastModifiedBy>Kings Career Ins</cp:lastModifiedBy>
  <cp:revision>3</cp:revision>
  <dcterms:created xsi:type="dcterms:W3CDTF">2016-01-26T17:24:00Z</dcterms:created>
  <dcterms:modified xsi:type="dcterms:W3CDTF">2016-01-26T18:12:00Z</dcterms:modified>
</cp:coreProperties>
</file>